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24C60" w14:textId="4F935D05" w:rsidR="007D1C59" w:rsidRPr="00172700" w:rsidRDefault="00F41C82" w:rsidP="00546265">
      <w:pPr>
        <w:spacing w:after="40"/>
        <w:jc w:val="center"/>
        <w:rPr>
          <w:sz w:val="14"/>
          <w:szCs w:val="14"/>
        </w:rPr>
      </w:pPr>
      <w:r w:rsidRPr="00172700">
        <w:rPr>
          <w:rFonts w:ascii="Arial" w:eastAsia="Arial" w:hAnsi="Arial" w:cs="Arial"/>
          <w:b/>
          <w:bCs/>
          <w:caps/>
          <w:color w:val="1F3864"/>
          <w:sz w:val="24"/>
          <w:szCs w:val="24"/>
        </w:rPr>
        <w:t>CAMRON HOFER</w:t>
      </w:r>
    </w:p>
    <w:p w14:paraId="692C3AF7" w14:textId="60DF128F" w:rsidR="00984A25" w:rsidRPr="00172700" w:rsidRDefault="00F86E71">
      <w:pPr>
        <w:pBdr>
          <w:bottom w:val="single" w:sz="6" w:space="4" w:color="1F3864"/>
        </w:pBdr>
        <w:spacing w:after="60"/>
        <w:jc w:val="center"/>
        <w:rPr>
          <w:rFonts w:ascii="Arial" w:eastAsia="Arial" w:hAnsi="Arial" w:cs="Arial"/>
          <w:color w:val="444444"/>
          <w:sz w:val="22"/>
          <w:szCs w:val="22"/>
        </w:rPr>
      </w:pPr>
      <w:r w:rsidRPr="00172700">
        <w:rPr>
          <w:rFonts w:ascii="Arial" w:eastAsia="Arial" w:hAnsi="Arial" w:cs="Arial"/>
          <w:color w:val="444444"/>
          <w:sz w:val="22"/>
          <w:szCs w:val="22"/>
        </w:rPr>
        <w:t>Austin</w:t>
      </w:r>
      <w:r w:rsidR="00F41C82" w:rsidRPr="00172700">
        <w:rPr>
          <w:rFonts w:ascii="Arial" w:eastAsia="Arial" w:hAnsi="Arial" w:cs="Arial"/>
          <w:color w:val="444444"/>
          <w:sz w:val="22"/>
          <w:szCs w:val="22"/>
        </w:rPr>
        <w:t xml:space="preserve">, </w:t>
      </w:r>
      <w:r w:rsidR="000A21EA" w:rsidRPr="00172700">
        <w:rPr>
          <w:rFonts w:ascii="Arial" w:eastAsia="Arial" w:hAnsi="Arial" w:cs="Arial"/>
          <w:color w:val="444444"/>
          <w:sz w:val="22"/>
          <w:szCs w:val="22"/>
        </w:rPr>
        <w:t>TX | 830</w:t>
      </w:r>
      <w:r w:rsidR="00F41C82" w:rsidRPr="00172700">
        <w:rPr>
          <w:rFonts w:ascii="Arial" w:eastAsia="Arial" w:hAnsi="Arial" w:cs="Arial"/>
          <w:color w:val="444444"/>
          <w:sz w:val="22"/>
          <w:szCs w:val="22"/>
        </w:rPr>
        <w:t>-955-</w:t>
      </w:r>
      <w:r w:rsidR="000A21EA" w:rsidRPr="00172700">
        <w:rPr>
          <w:rFonts w:ascii="Arial" w:eastAsia="Arial" w:hAnsi="Arial" w:cs="Arial"/>
          <w:color w:val="444444"/>
          <w:sz w:val="22"/>
          <w:szCs w:val="22"/>
        </w:rPr>
        <w:t>0159 | camronhofer@outlook.com | linkedin.com</w:t>
      </w:r>
      <w:r w:rsidR="00F41C82" w:rsidRPr="00172700">
        <w:rPr>
          <w:rFonts w:ascii="Arial" w:eastAsia="Arial" w:hAnsi="Arial" w:cs="Arial"/>
          <w:color w:val="444444"/>
          <w:sz w:val="22"/>
          <w:szCs w:val="22"/>
        </w:rPr>
        <w:t>/in/camron-h-a</w:t>
      </w:r>
      <w:r w:rsidR="000A21EA" w:rsidRPr="00172700">
        <w:rPr>
          <w:rFonts w:ascii="Arial" w:eastAsia="Arial" w:hAnsi="Arial" w:cs="Arial"/>
          <w:color w:val="444444"/>
          <w:sz w:val="22"/>
          <w:szCs w:val="22"/>
        </w:rPr>
        <w:t xml:space="preserve">16339234  </w:t>
      </w:r>
    </w:p>
    <w:p w14:paraId="2B324C61" w14:textId="365EAD54" w:rsidR="007D1C59" w:rsidRPr="00172700" w:rsidRDefault="000A21EA">
      <w:pPr>
        <w:pBdr>
          <w:bottom w:val="single" w:sz="6" w:space="4" w:color="1F3864"/>
        </w:pBdr>
        <w:spacing w:after="60"/>
        <w:jc w:val="center"/>
        <w:rPr>
          <w:b/>
          <w:bCs/>
          <w:sz w:val="24"/>
          <w:szCs w:val="24"/>
        </w:rPr>
      </w:pPr>
      <w:r w:rsidRPr="00172700">
        <w:rPr>
          <w:rFonts w:ascii="Arial" w:eastAsia="Arial" w:hAnsi="Arial" w:cs="Arial"/>
          <w:b/>
          <w:bCs/>
          <w:color w:val="444444"/>
          <w:sz w:val="22"/>
          <w:szCs w:val="22"/>
        </w:rPr>
        <w:t>Active</w:t>
      </w:r>
      <w:r w:rsidR="00F41C82" w:rsidRPr="00172700">
        <w:rPr>
          <w:rFonts w:ascii="Arial" w:eastAsia="Arial" w:hAnsi="Arial" w:cs="Arial"/>
          <w:b/>
          <w:bCs/>
          <w:color w:val="444444"/>
          <w:sz w:val="22"/>
          <w:szCs w:val="22"/>
        </w:rPr>
        <w:t xml:space="preserve"> Secret Security Clearance</w:t>
      </w:r>
    </w:p>
    <w:p w14:paraId="7070CED9" w14:textId="77777777" w:rsidR="00172700" w:rsidRPr="00172700" w:rsidRDefault="00172700" w:rsidP="00172700">
      <w:pPr>
        <w:pBdr>
          <w:bottom w:val="single" w:sz="8" w:space="2" w:color="1F3864"/>
        </w:pBdr>
        <w:spacing w:before="160" w:after="60"/>
        <w:rPr>
          <w:sz w:val="22"/>
          <w:szCs w:val="22"/>
        </w:rPr>
      </w:pPr>
      <w:r w:rsidRPr="00172700">
        <w:rPr>
          <w:rFonts w:ascii="Arial" w:eastAsia="Arial" w:hAnsi="Arial" w:cs="Arial"/>
          <w:b/>
          <w:bCs/>
          <w:caps/>
          <w:color w:val="1F3864"/>
          <w:sz w:val="24"/>
          <w:szCs w:val="24"/>
        </w:rPr>
        <w:t>Professional Summary</w:t>
      </w:r>
    </w:p>
    <w:p w14:paraId="32BC4395" w14:textId="77777777" w:rsidR="00172700" w:rsidRPr="00467DC9" w:rsidRDefault="00172700" w:rsidP="00172700">
      <w:pPr>
        <w:spacing w:before="80" w:after="60"/>
        <w:rPr>
          <w:rFonts w:ascii="Arial" w:eastAsia="Arial" w:hAnsi="Arial" w:cs="Arial"/>
          <w:color w:val="000000"/>
          <w:sz w:val="22"/>
          <w:szCs w:val="22"/>
        </w:rPr>
      </w:pPr>
      <w:r w:rsidRPr="00467DC9">
        <w:rPr>
          <w:rFonts w:ascii="Arial" w:eastAsia="Arial" w:hAnsi="Arial" w:cs="Arial"/>
          <w:color w:val="000000"/>
          <w:sz w:val="22"/>
          <w:szCs w:val="22"/>
        </w:rPr>
        <w:t>IT Systems Administrator with 5+ years of experience supporting enterprise Windows and Microsoft cloud environments across Department of Defense (DoD) organizations. Delivers Tier II/III escalation support for 500+ users across Microsoft 365, Active Directory, Microsoft Entra ID, Intune, VMware, and IAM/PKI platforms.</w:t>
      </w:r>
    </w:p>
    <w:p w14:paraId="7B798291" w14:textId="77777777" w:rsidR="00172700" w:rsidRDefault="00172700" w:rsidP="00172700">
      <w:pPr>
        <w:spacing w:before="80" w:after="60"/>
        <w:rPr>
          <w:rFonts w:ascii="Arial" w:eastAsia="Arial" w:hAnsi="Arial" w:cs="Arial"/>
          <w:color w:val="000000"/>
          <w:sz w:val="22"/>
          <w:szCs w:val="22"/>
        </w:rPr>
      </w:pPr>
      <w:r w:rsidRPr="00467DC9">
        <w:rPr>
          <w:rFonts w:ascii="Arial" w:eastAsia="Arial" w:hAnsi="Arial" w:cs="Arial"/>
          <w:color w:val="000000"/>
          <w:sz w:val="22"/>
          <w:szCs w:val="22"/>
        </w:rPr>
        <w:t>Specialized in PKI operations, credential lifecycle management, identity governance, and endpoint security compliance as a certified Enhanced Trusted Agent (ETA). Proven ability to resolve complex identity, authentication, and infrastructure issues in high</w:t>
      </w:r>
      <w:r w:rsidRPr="00467DC9">
        <w:rPr>
          <w:rFonts w:ascii="Arial" w:eastAsia="Arial" w:hAnsi="Arial" w:cs="Arial"/>
          <w:color w:val="000000"/>
          <w:sz w:val="22"/>
          <w:szCs w:val="22"/>
        </w:rPr>
        <w:noBreakHyphen/>
        <w:t>availability, security</w:t>
      </w:r>
      <w:r w:rsidRPr="00467DC9">
        <w:rPr>
          <w:rFonts w:ascii="Arial" w:eastAsia="Arial" w:hAnsi="Arial" w:cs="Arial"/>
          <w:color w:val="000000"/>
          <w:sz w:val="22"/>
          <w:szCs w:val="22"/>
        </w:rPr>
        <w:noBreakHyphen/>
        <w:t>focused environments.</w:t>
      </w:r>
    </w:p>
    <w:p w14:paraId="1DA354C9" w14:textId="77777777" w:rsidR="00172700" w:rsidRPr="00467DC9" w:rsidRDefault="00172700" w:rsidP="00172700">
      <w:pPr>
        <w:spacing w:before="80" w:after="60"/>
        <w:rPr>
          <w:rFonts w:ascii="Arial" w:eastAsia="Arial" w:hAnsi="Arial" w:cs="Arial"/>
          <w:color w:val="000000"/>
          <w:sz w:val="22"/>
          <w:szCs w:val="22"/>
        </w:rPr>
      </w:pPr>
    </w:p>
    <w:p w14:paraId="172DA5E0" w14:textId="77777777" w:rsidR="00172700" w:rsidRPr="00172700" w:rsidRDefault="00172700" w:rsidP="00172700">
      <w:pPr>
        <w:pBdr>
          <w:bottom w:val="single" w:sz="8" w:space="2" w:color="1F3864"/>
        </w:pBdr>
        <w:spacing w:before="160" w:after="60"/>
        <w:rPr>
          <w:sz w:val="22"/>
          <w:szCs w:val="22"/>
        </w:rPr>
      </w:pPr>
      <w:r w:rsidRPr="00172700">
        <w:rPr>
          <w:rFonts w:ascii="Arial" w:eastAsia="Arial" w:hAnsi="Arial" w:cs="Arial"/>
          <w:b/>
          <w:bCs/>
          <w:caps/>
          <w:color w:val="1F3864"/>
          <w:sz w:val="24"/>
          <w:szCs w:val="24"/>
        </w:rPr>
        <w:t>Technical Skills</w:t>
      </w:r>
    </w:p>
    <w:p w14:paraId="4D414762" w14:textId="77777777" w:rsidR="00172700" w:rsidRPr="00467DC9" w:rsidRDefault="00172700" w:rsidP="00172700">
      <w:pPr>
        <w:spacing w:before="40" w:after="40"/>
        <w:rPr>
          <w:sz w:val="22"/>
          <w:szCs w:val="22"/>
        </w:rPr>
      </w:pPr>
      <w:r w:rsidRPr="00467DC9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Identity &amp; Access Management: </w:t>
      </w:r>
      <w:r w:rsidRPr="00467DC9">
        <w:rPr>
          <w:rFonts w:ascii="Arial" w:eastAsia="Arial" w:hAnsi="Arial" w:cs="Arial"/>
          <w:color w:val="000000"/>
          <w:sz w:val="22"/>
          <w:szCs w:val="22"/>
        </w:rPr>
        <w:t>Active Directory, Microsoft Entra ID, IAM operations, PKI (Entrust), Enhanced Trusted Agent (ETA), smart card &amp; token management, credential lifecycle, entitlement provisioning, MFA</w:t>
      </w:r>
    </w:p>
    <w:p w14:paraId="5C5C5F9A" w14:textId="77777777" w:rsidR="00172700" w:rsidRPr="00467DC9" w:rsidRDefault="00172700" w:rsidP="00172700">
      <w:pPr>
        <w:spacing w:before="40" w:after="40"/>
        <w:rPr>
          <w:sz w:val="22"/>
          <w:szCs w:val="22"/>
        </w:rPr>
      </w:pPr>
      <w:r w:rsidRPr="00467DC9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Microsoft 365 Administration: </w:t>
      </w:r>
      <w:r w:rsidRPr="00467DC9">
        <w:rPr>
          <w:rFonts w:ascii="Arial" w:eastAsia="Arial" w:hAnsi="Arial" w:cs="Arial"/>
          <w:color w:val="000000"/>
          <w:sz w:val="22"/>
          <w:szCs w:val="22"/>
        </w:rPr>
        <w:t>Exchange Online, Teams, SharePoint, OneDrive, license management</w:t>
      </w:r>
    </w:p>
    <w:p w14:paraId="5ECC9174" w14:textId="77777777" w:rsidR="00172700" w:rsidRPr="00467DC9" w:rsidRDefault="00172700" w:rsidP="00172700">
      <w:pPr>
        <w:spacing w:before="40" w:after="40"/>
        <w:rPr>
          <w:sz w:val="22"/>
          <w:szCs w:val="22"/>
        </w:rPr>
      </w:pPr>
      <w:r w:rsidRPr="00467DC9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Endpoint Management: </w:t>
      </w:r>
      <w:r w:rsidRPr="00467DC9">
        <w:rPr>
          <w:rFonts w:ascii="Arial" w:eastAsia="Arial" w:hAnsi="Arial" w:cs="Arial"/>
          <w:color w:val="000000"/>
          <w:sz w:val="22"/>
          <w:szCs w:val="22"/>
        </w:rPr>
        <w:t>Windows 10/11, Microsoft Intune, hardware/software troubleshooting, VMware virtualization</w:t>
      </w:r>
    </w:p>
    <w:p w14:paraId="68F4E84E" w14:textId="77777777" w:rsidR="00172700" w:rsidRPr="00467DC9" w:rsidRDefault="00172700" w:rsidP="00172700">
      <w:pPr>
        <w:spacing w:before="40" w:after="40"/>
        <w:rPr>
          <w:sz w:val="22"/>
          <w:szCs w:val="22"/>
        </w:rPr>
      </w:pPr>
      <w:r w:rsidRPr="00467DC9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Help Desk &amp; Ticketing: </w:t>
      </w:r>
      <w:r w:rsidRPr="00467DC9">
        <w:rPr>
          <w:rFonts w:ascii="Arial" w:eastAsia="Arial" w:hAnsi="Arial" w:cs="Arial"/>
          <w:color w:val="000000"/>
          <w:sz w:val="22"/>
          <w:szCs w:val="22"/>
        </w:rPr>
        <w:t>Tier II/III escalation support, ServiceNow, BMC Remedy, remote support tools</w:t>
      </w:r>
    </w:p>
    <w:p w14:paraId="1680D806" w14:textId="77777777" w:rsidR="00172700" w:rsidRPr="00467DC9" w:rsidRDefault="00172700" w:rsidP="00172700">
      <w:pPr>
        <w:spacing w:before="40" w:after="40"/>
        <w:rPr>
          <w:sz w:val="22"/>
          <w:szCs w:val="22"/>
        </w:rPr>
      </w:pPr>
      <w:r w:rsidRPr="00467DC9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Security &amp; Compliance: </w:t>
      </w:r>
      <w:r w:rsidRPr="00467DC9">
        <w:rPr>
          <w:rFonts w:ascii="Arial" w:eastAsia="Arial" w:hAnsi="Arial" w:cs="Arial"/>
          <w:color w:val="000000"/>
          <w:sz w:val="22"/>
          <w:szCs w:val="22"/>
        </w:rPr>
        <w:t>Endpoint security, DoD compliance enforcement, security incident identification, DoD PKI policy</w:t>
      </w:r>
    </w:p>
    <w:p w14:paraId="42FE5C82" w14:textId="2B433BA7" w:rsidR="00172700" w:rsidRDefault="00172700" w:rsidP="00172700">
      <w:pPr>
        <w:spacing w:before="40" w:after="40"/>
        <w:rPr>
          <w:rFonts w:ascii="Arial" w:eastAsia="Arial" w:hAnsi="Arial" w:cs="Arial"/>
          <w:color w:val="000000"/>
          <w:sz w:val="22"/>
          <w:szCs w:val="22"/>
        </w:rPr>
      </w:pPr>
      <w:r w:rsidRPr="00467DC9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Documentation: </w:t>
      </w:r>
      <w:r w:rsidRPr="00467DC9">
        <w:rPr>
          <w:rFonts w:ascii="Arial" w:eastAsia="Arial" w:hAnsi="Arial" w:cs="Arial"/>
          <w:color w:val="000000"/>
          <w:sz w:val="22"/>
          <w:szCs w:val="22"/>
        </w:rPr>
        <w:t>Knowledge base authoring, incident tracking, technical process documentation</w:t>
      </w:r>
    </w:p>
    <w:p w14:paraId="51A3954D" w14:textId="77777777" w:rsidR="00172700" w:rsidRPr="00172700" w:rsidRDefault="00172700" w:rsidP="00172700">
      <w:pPr>
        <w:spacing w:before="40" w:after="40"/>
        <w:rPr>
          <w:sz w:val="22"/>
          <w:szCs w:val="22"/>
        </w:rPr>
      </w:pPr>
    </w:p>
    <w:p w14:paraId="7B1910F5" w14:textId="3F62DEBC" w:rsidR="001F10A5" w:rsidRPr="00172700" w:rsidRDefault="001F10A5" w:rsidP="001F10A5">
      <w:pPr>
        <w:pBdr>
          <w:bottom w:val="single" w:sz="8" w:space="2" w:color="1F3864"/>
        </w:pBdr>
        <w:spacing w:before="160" w:after="60"/>
        <w:rPr>
          <w:sz w:val="22"/>
          <w:szCs w:val="22"/>
        </w:rPr>
      </w:pPr>
      <w:r w:rsidRPr="00172700">
        <w:rPr>
          <w:rFonts w:ascii="Arial" w:eastAsia="Arial" w:hAnsi="Arial" w:cs="Arial"/>
          <w:b/>
          <w:bCs/>
          <w:caps/>
          <w:color w:val="1F3864"/>
          <w:sz w:val="24"/>
          <w:szCs w:val="24"/>
        </w:rPr>
        <w:t>Certifications &amp; Training</w:t>
      </w:r>
    </w:p>
    <w:p w14:paraId="0BAC7D78" w14:textId="77777777" w:rsidR="001F10A5" w:rsidRPr="00467DC9" w:rsidRDefault="001F10A5" w:rsidP="001F10A5">
      <w:pPr>
        <w:pStyle w:val="ListParagraph"/>
        <w:numPr>
          <w:ilvl w:val="0"/>
          <w:numId w:val="2"/>
        </w:numPr>
        <w:spacing w:before="30" w:after="30"/>
        <w:rPr>
          <w:sz w:val="22"/>
          <w:szCs w:val="22"/>
        </w:rPr>
      </w:pPr>
      <w:r w:rsidRPr="00467DC9">
        <w:rPr>
          <w:rFonts w:ascii="Arial" w:eastAsia="Arial" w:hAnsi="Arial" w:cs="Arial"/>
          <w:b/>
          <w:bCs/>
          <w:sz w:val="22"/>
          <w:szCs w:val="22"/>
        </w:rPr>
        <w:t>(ISC)² Certified in Cybersecurity (CC)</w:t>
      </w:r>
      <w:r w:rsidRPr="00467DC9">
        <w:rPr>
          <w:rFonts w:ascii="Arial" w:eastAsia="Arial" w:hAnsi="Arial" w:cs="Arial"/>
          <w:i/>
          <w:iCs/>
          <w:color w:val="444444"/>
          <w:sz w:val="22"/>
          <w:szCs w:val="22"/>
        </w:rPr>
        <w:t xml:space="preserve"> — Issued January 2026 | Credential ID: c9450b01-7150-48c0-aad6-05404f2a9617</w:t>
      </w:r>
    </w:p>
    <w:p w14:paraId="73561ECF" w14:textId="77777777" w:rsidR="001F10A5" w:rsidRDefault="001F10A5" w:rsidP="001F10A5">
      <w:pPr>
        <w:pStyle w:val="ListParagraph"/>
        <w:numPr>
          <w:ilvl w:val="0"/>
          <w:numId w:val="2"/>
        </w:numPr>
        <w:rPr>
          <w:rFonts w:ascii="Arial" w:eastAsia="Arial" w:hAnsi="Arial" w:cs="Arial"/>
          <w:i/>
          <w:iCs/>
          <w:color w:val="444444"/>
          <w:sz w:val="22"/>
          <w:szCs w:val="22"/>
        </w:rPr>
      </w:pPr>
      <w:r w:rsidRPr="00467DC9">
        <w:rPr>
          <w:rFonts w:ascii="Arial" w:eastAsia="Arial" w:hAnsi="Arial" w:cs="Arial"/>
          <w:b/>
          <w:bCs/>
          <w:sz w:val="22"/>
          <w:szCs w:val="22"/>
        </w:rPr>
        <w:t>CompTIA Security+ (SY0-701)</w:t>
      </w:r>
      <w:r w:rsidRPr="00467DC9">
        <w:rPr>
          <w:rFonts w:ascii="Arial" w:eastAsia="Arial" w:hAnsi="Arial" w:cs="Arial"/>
          <w:i/>
          <w:iCs/>
          <w:color w:val="444444"/>
          <w:sz w:val="22"/>
          <w:szCs w:val="22"/>
        </w:rPr>
        <w:t xml:space="preserve"> — Issued March 2026 | Credential ID: e36e1655efeb41ecb78f763ca10e4d6b</w:t>
      </w:r>
    </w:p>
    <w:p w14:paraId="06E8D107" w14:textId="2BDF8E33" w:rsidR="00AE7897" w:rsidRPr="00BD6A93" w:rsidRDefault="00AE7897" w:rsidP="001F10A5">
      <w:pPr>
        <w:pStyle w:val="ListParagraph"/>
        <w:numPr>
          <w:ilvl w:val="0"/>
          <w:numId w:val="2"/>
        </w:numPr>
        <w:spacing w:before="30" w:after="30"/>
        <w:rPr>
          <w:sz w:val="22"/>
          <w:szCs w:val="22"/>
        </w:rPr>
      </w:pPr>
      <w:r w:rsidRPr="00AE7897">
        <w:rPr>
          <w:rFonts w:ascii="Arial" w:eastAsia="Arial" w:hAnsi="Arial" w:cs="Arial"/>
          <w:b/>
          <w:bCs/>
          <w:sz w:val="22"/>
          <w:szCs w:val="22"/>
        </w:rPr>
        <w:t>Microsoft Certified: Azure Fundamentals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(AZ-900)</w:t>
      </w:r>
      <w:r w:rsidRPr="00AE7897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00AE7897">
        <w:rPr>
          <w:rFonts w:ascii="Arial" w:eastAsia="Arial" w:hAnsi="Arial" w:cs="Arial"/>
          <w:i/>
          <w:iCs/>
          <w:color w:val="444444"/>
          <w:sz w:val="22"/>
          <w:szCs w:val="22"/>
        </w:rPr>
        <w:t>— Issued April 2026 | Credential ID: 9522AB028B6CC1E6</w:t>
      </w:r>
    </w:p>
    <w:p w14:paraId="30EFFA6B" w14:textId="0B27A1B6" w:rsidR="00BD6A93" w:rsidRPr="00BD6A93" w:rsidRDefault="00BD6A93" w:rsidP="00BD6A93">
      <w:pPr>
        <w:pStyle w:val="ListParagraph"/>
        <w:numPr>
          <w:ilvl w:val="0"/>
          <w:numId w:val="2"/>
        </w:numPr>
        <w:spacing w:before="30" w:after="30"/>
        <w:rPr>
          <w:sz w:val="22"/>
          <w:szCs w:val="22"/>
        </w:rPr>
      </w:pPr>
      <w:r w:rsidRPr="00BD6A93">
        <w:rPr>
          <w:rFonts w:ascii="Arial" w:eastAsia="Arial" w:hAnsi="Arial" w:cs="Arial"/>
          <w:b/>
          <w:bCs/>
          <w:sz w:val="22"/>
          <w:szCs w:val="22"/>
        </w:rPr>
        <w:t>Microsoft Certified: Security, Compliance, and Identity Fundamentals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(</w:t>
      </w:r>
      <w:r>
        <w:rPr>
          <w:rFonts w:ascii="Arial" w:eastAsia="Arial" w:hAnsi="Arial" w:cs="Arial"/>
          <w:b/>
          <w:bCs/>
          <w:sz w:val="22"/>
          <w:szCs w:val="22"/>
        </w:rPr>
        <w:t>SC</w:t>
      </w:r>
      <w:r>
        <w:rPr>
          <w:rFonts w:ascii="Arial" w:eastAsia="Arial" w:hAnsi="Arial" w:cs="Arial"/>
          <w:b/>
          <w:bCs/>
          <w:sz w:val="22"/>
          <w:szCs w:val="22"/>
        </w:rPr>
        <w:t>-900)</w:t>
      </w:r>
      <w:r w:rsidRPr="00AE7897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00AE7897">
        <w:rPr>
          <w:rFonts w:ascii="Arial" w:eastAsia="Arial" w:hAnsi="Arial" w:cs="Arial"/>
          <w:i/>
          <w:iCs/>
          <w:color w:val="444444"/>
          <w:sz w:val="22"/>
          <w:szCs w:val="22"/>
        </w:rPr>
        <w:t>—</w:t>
      </w:r>
      <w:r>
        <w:rPr>
          <w:rFonts w:ascii="Arial" w:eastAsia="Arial" w:hAnsi="Arial" w:cs="Arial"/>
          <w:i/>
          <w:iCs/>
          <w:color w:val="444444"/>
          <w:sz w:val="22"/>
          <w:szCs w:val="22"/>
        </w:rPr>
        <w:t xml:space="preserve"> </w:t>
      </w:r>
      <w:r w:rsidRPr="00AE7897">
        <w:rPr>
          <w:rFonts w:ascii="Arial" w:eastAsia="Arial" w:hAnsi="Arial" w:cs="Arial"/>
          <w:i/>
          <w:iCs/>
          <w:color w:val="444444"/>
          <w:sz w:val="22"/>
          <w:szCs w:val="22"/>
        </w:rPr>
        <w:t xml:space="preserve">Issued </w:t>
      </w:r>
      <w:r>
        <w:rPr>
          <w:rFonts w:ascii="Arial" w:eastAsia="Arial" w:hAnsi="Arial" w:cs="Arial"/>
          <w:i/>
          <w:iCs/>
          <w:color w:val="444444"/>
          <w:sz w:val="22"/>
          <w:szCs w:val="22"/>
        </w:rPr>
        <w:t xml:space="preserve">May </w:t>
      </w:r>
      <w:r w:rsidRPr="00AE7897">
        <w:rPr>
          <w:rFonts w:ascii="Arial" w:eastAsia="Arial" w:hAnsi="Arial" w:cs="Arial"/>
          <w:i/>
          <w:iCs/>
          <w:color w:val="444444"/>
          <w:sz w:val="22"/>
          <w:szCs w:val="22"/>
        </w:rPr>
        <w:t xml:space="preserve">2026 | Credential ID: </w:t>
      </w:r>
      <w:r w:rsidRPr="00BD6A93">
        <w:rPr>
          <w:rFonts w:ascii="Arial" w:eastAsia="Arial" w:hAnsi="Arial" w:cs="Arial"/>
          <w:i/>
          <w:iCs/>
          <w:color w:val="444444"/>
          <w:sz w:val="22"/>
          <w:szCs w:val="22"/>
        </w:rPr>
        <w:t>F9A5CBA59825D94D</w:t>
      </w:r>
    </w:p>
    <w:p w14:paraId="49E8F092" w14:textId="2527E780" w:rsidR="001F10A5" w:rsidRPr="00AE7897" w:rsidRDefault="001F10A5" w:rsidP="001F10A5">
      <w:pPr>
        <w:pStyle w:val="ListParagraph"/>
        <w:numPr>
          <w:ilvl w:val="0"/>
          <w:numId w:val="2"/>
        </w:numPr>
        <w:spacing w:before="30" w:after="30"/>
        <w:rPr>
          <w:sz w:val="22"/>
          <w:szCs w:val="22"/>
        </w:rPr>
      </w:pPr>
      <w:r w:rsidRPr="00AE7897">
        <w:rPr>
          <w:rFonts w:ascii="Arial" w:eastAsia="Arial" w:hAnsi="Arial" w:cs="Arial"/>
          <w:b/>
          <w:bCs/>
          <w:sz w:val="22"/>
          <w:szCs w:val="22"/>
        </w:rPr>
        <w:t>Microsoft Software &amp; Systems Academy (MSSA)</w:t>
      </w:r>
      <w:r w:rsidRPr="00AE7897">
        <w:rPr>
          <w:rFonts w:ascii="Arial" w:eastAsia="Arial" w:hAnsi="Arial" w:cs="Arial"/>
          <w:i/>
          <w:iCs/>
          <w:color w:val="444444"/>
          <w:sz w:val="22"/>
          <w:szCs w:val="22"/>
        </w:rPr>
        <w:t xml:space="preserve"> — Server &amp; Cloud Administration Track | DoD </w:t>
      </w:r>
      <w:proofErr w:type="spellStart"/>
      <w:r w:rsidRPr="00AE7897">
        <w:rPr>
          <w:rFonts w:ascii="Arial" w:eastAsia="Arial" w:hAnsi="Arial" w:cs="Arial"/>
          <w:i/>
          <w:iCs/>
          <w:color w:val="444444"/>
          <w:sz w:val="22"/>
          <w:szCs w:val="22"/>
        </w:rPr>
        <w:t>SkillBridge</w:t>
      </w:r>
      <w:proofErr w:type="spellEnd"/>
      <w:r w:rsidRPr="00AE7897">
        <w:rPr>
          <w:rFonts w:ascii="Arial" w:eastAsia="Arial" w:hAnsi="Arial" w:cs="Arial"/>
          <w:i/>
          <w:iCs/>
          <w:color w:val="444444"/>
          <w:sz w:val="22"/>
          <w:szCs w:val="22"/>
        </w:rPr>
        <w:t xml:space="preserve"> | April–July 2026</w:t>
      </w:r>
    </w:p>
    <w:p w14:paraId="173362FB" w14:textId="77777777" w:rsidR="00467DC9" w:rsidRPr="00467DC9" w:rsidRDefault="00467DC9" w:rsidP="007C0152">
      <w:pPr>
        <w:spacing w:before="80" w:after="60"/>
        <w:rPr>
          <w:rFonts w:ascii="Arial" w:eastAsia="Arial" w:hAnsi="Arial" w:cs="Arial"/>
          <w:color w:val="000000"/>
          <w:sz w:val="22"/>
          <w:szCs w:val="22"/>
        </w:rPr>
      </w:pPr>
    </w:p>
    <w:p w14:paraId="2B324C64" w14:textId="7D3654F1" w:rsidR="007D1C59" w:rsidRPr="00172700" w:rsidRDefault="00F41C82">
      <w:pPr>
        <w:pBdr>
          <w:bottom w:val="single" w:sz="8" w:space="2" w:color="1F3864"/>
        </w:pBdr>
        <w:spacing w:before="160" w:after="60"/>
        <w:rPr>
          <w:sz w:val="22"/>
          <w:szCs w:val="22"/>
        </w:rPr>
      </w:pPr>
      <w:r w:rsidRPr="00172700">
        <w:rPr>
          <w:rFonts w:ascii="Arial" w:eastAsia="Arial" w:hAnsi="Arial" w:cs="Arial"/>
          <w:b/>
          <w:bCs/>
          <w:caps/>
          <w:color w:val="1F3864"/>
          <w:sz w:val="24"/>
          <w:szCs w:val="24"/>
        </w:rPr>
        <w:t>Professional Experience</w:t>
      </w:r>
    </w:p>
    <w:p w14:paraId="2B324C65" w14:textId="77777777" w:rsidR="007D1C59" w:rsidRPr="00172700" w:rsidRDefault="00F41C82">
      <w:pPr>
        <w:tabs>
          <w:tab w:val="right" w:pos="9360"/>
        </w:tabs>
        <w:spacing w:before="120" w:after="20"/>
        <w:rPr>
          <w:sz w:val="22"/>
          <w:szCs w:val="22"/>
        </w:rPr>
      </w:pPr>
      <w:r w:rsidRPr="00172700">
        <w:rPr>
          <w:rFonts w:ascii="Arial" w:eastAsia="Arial" w:hAnsi="Arial" w:cs="Arial"/>
          <w:b/>
          <w:bCs/>
          <w:color w:val="000000"/>
          <w:sz w:val="22"/>
          <w:szCs w:val="22"/>
        </w:rPr>
        <w:t>Senior IT Support Specialist / Help Desk Lead</w:t>
      </w:r>
      <w:r w:rsidRPr="00172700">
        <w:rPr>
          <w:rFonts w:ascii="Arial" w:eastAsia="Arial" w:hAnsi="Arial" w:cs="Arial"/>
          <w:i/>
          <w:iCs/>
          <w:color w:val="444444"/>
          <w:sz w:val="22"/>
          <w:szCs w:val="22"/>
        </w:rPr>
        <w:tab/>
        <w:t>September 2024 – Present</w:t>
      </w:r>
    </w:p>
    <w:p w14:paraId="2B324C66" w14:textId="035DBFA6" w:rsidR="007D1C59" w:rsidRPr="00172700" w:rsidRDefault="00F41C82">
      <w:pPr>
        <w:spacing w:after="10"/>
        <w:rPr>
          <w:sz w:val="22"/>
          <w:szCs w:val="22"/>
        </w:rPr>
      </w:pPr>
      <w:r w:rsidRPr="00172700">
        <w:rPr>
          <w:rFonts w:ascii="Arial" w:eastAsia="Arial" w:hAnsi="Arial" w:cs="Arial"/>
          <w:b/>
          <w:bCs/>
          <w:color w:val="1F3864"/>
          <w:sz w:val="22"/>
          <w:szCs w:val="22"/>
        </w:rPr>
        <w:t xml:space="preserve">U.S. </w:t>
      </w:r>
      <w:r w:rsidR="000A21EA" w:rsidRPr="00172700">
        <w:rPr>
          <w:rFonts w:ascii="Arial" w:eastAsia="Arial" w:hAnsi="Arial" w:cs="Arial"/>
          <w:b/>
          <w:bCs/>
          <w:color w:val="1F3864"/>
          <w:sz w:val="22"/>
          <w:szCs w:val="22"/>
        </w:rPr>
        <w:t>Army</w:t>
      </w:r>
      <w:r w:rsidR="000A21EA" w:rsidRPr="00172700">
        <w:rPr>
          <w:rFonts w:ascii="Arial" w:eastAsia="Arial" w:hAnsi="Arial" w:cs="Arial"/>
          <w:color w:val="444444"/>
          <w:sz w:val="22"/>
          <w:szCs w:val="22"/>
        </w:rPr>
        <w:t xml:space="preserve"> | Fort</w:t>
      </w:r>
      <w:r w:rsidRPr="00172700">
        <w:rPr>
          <w:rFonts w:ascii="Arial" w:eastAsia="Arial" w:hAnsi="Arial" w:cs="Arial"/>
          <w:color w:val="444444"/>
          <w:sz w:val="22"/>
          <w:szCs w:val="22"/>
        </w:rPr>
        <w:t xml:space="preserve"> Campbell, KY</w:t>
      </w:r>
    </w:p>
    <w:p w14:paraId="2B324C69" w14:textId="36E89F4F" w:rsidR="007D1C59" w:rsidRPr="008E4955" w:rsidRDefault="008E4955" w:rsidP="008E4955">
      <w:pPr>
        <w:pStyle w:val="ListParagraph"/>
        <w:numPr>
          <w:ilvl w:val="0"/>
          <w:numId w:val="2"/>
        </w:numPr>
        <w:spacing w:before="30" w:after="30"/>
        <w:rPr>
          <w:sz w:val="22"/>
          <w:szCs w:val="22"/>
        </w:rPr>
      </w:pPr>
      <w:r w:rsidRPr="008E4955">
        <w:rPr>
          <w:rFonts w:ascii="Arial" w:eastAsia="Arial" w:hAnsi="Arial" w:cs="Arial"/>
          <w:color w:val="000000"/>
          <w:sz w:val="22"/>
          <w:szCs w:val="22"/>
        </w:rPr>
        <w:t>Provide Tier II/III escalation support for 500+ users across enterprise Windows environments, resolving complex technical and identity-related incidents</w:t>
      </w:r>
    </w:p>
    <w:p w14:paraId="2B324C6A" w14:textId="0527F39B" w:rsidR="007D1C59" w:rsidRPr="00172700" w:rsidRDefault="008E4955">
      <w:pPr>
        <w:pStyle w:val="ListParagraph"/>
        <w:numPr>
          <w:ilvl w:val="0"/>
          <w:numId w:val="2"/>
        </w:numPr>
        <w:spacing w:before="30" w:after="30"/>
        <w:rPr>
          <w:sz w:val="22"/>
          <w:szCs w:val="22"/>
        </w:rPr>
      </w:pPr>
      <w:r w:rsidRPr="008E4955">
        <w:rPr>
          <w:rFonts w:ascii="Arial" w:eastAsia="Arial" w:hAnsi="Arial" w:cs="Arial"/>
          <w:color w:val="000000"/>
          <w:sz w:val="22"/>
          <w:szCs w:val="22"/>
        </w:rPr>
        <w:t>Administer and troubleshoot Microsoft 365, Active Directory, Entra ID, Intune, and VMware platforms</w:t>
      </w:r>
    </w:p>
    <w:p w14:paraId="2B324C6B" w14:textId="2B8735B5" w:rsidR="007D1C59" w:rsidRPr="00172700" w:rsidRDefault="008E4955">
      <w:pPr>
        <w:pStyle w:val="ListParagraph"/>
        <w:numPr>
          <w:ilvl w:val="0"/>
          <w:numId w:val="2"/>
        </w:numPr>
        <w:spacing w:before="30" w:after="30"/>
        <w:rPr>
          <w:sz w:val="22"/>
          <w:szCs w:val="22"/>
        </w:rPr>
      </w:pPr>
      <w:r w:rsidRPr="008E4955">
        <w:rPr>
          <w:rFonts w:ascii="Arial" w:eastAsia="Arial" w:hAnsi="Arial" w:cs="Arial"/>
          <w:color w:val="000000"/>
          <w:sz w:val="22"/>
          <w:szCs w:val="22"/>
        </w:rPr>
        <w:lastRenderedPageBreak/>
        <w:t>Lead Enhanced Trusted Agent (ETA) operations, managing DoD PKI credential issuance, revocation, and lifecycle compliance</w:t>
      </w:r>
    </w:p>
    <w:p w14:paraId="2B324C6C" w14:textId="035EDB96" w:rsidR="007D1C59" w:rsidRPr="00172700" w:rsidRDefault="008E4955">
      <w:pPr>
        <w:pStyle w:val="ListParagraph"/>
        <w:numPr>
          <w:ilvl w:val="0"/>
          <w:numId w:val="2"/>
        </w:numPr>
        <w:spacing w:before="30" w:after="30"/>
        <w:rPr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Lead </w:t>
      </w:r>
      <w:r w:rsidRPr="008E4955">
        <w:rPr>
          <w:rFonts w:ascii="Arial" w:eastAsia="Arial" w:hAnsi="Arial" w:cs="Arial"/>
          <w:color w:val="000000"/>
          <w:sz w:val="22"/>
          <w:szCs w:val="22"/>
        </w:rPr>
        <w:t>IAM operations including identity verification, smart card/token management, PIN recovery, and authentication troubleshooting</w:t>
      </w:r>
    </w:p>
    <w:p w14:paraId="2B324C6D" w14:textId="6517E2E8" w:rsidR="007D1C59" w:rsidRPr="00172700" w:rsidRDefault="008E4955">
      <w:pPr>
        <w:pStyle w:val="ListParagraph"/>
        <w:numPr>
          <w:ilvl w:val="0"/>
          <w:numId w:val="2"/>
        </w:numPr>
        <w:spacing w:before="30" w:after="30"/>
        <w:rPr>
          <w:sz w:val="22"/>
          <w:szCs w:val="22"/>
        </w:rPr>
      </w:pPr>
      <w:r w:rsidRPr="008E4955">
        <w:rPr>
          <w:rFonts w:ascii="Arial" w:eastAsia="Arial" w:hAnsi="Arial" w:cs="Arial"/>
          <w:color w:val="000000"/>
          <w:sz w:val="22"/>
          <w:szCs w:val="22"/>
        </w:rPr>
        <w:t>Maintain endpoint security and compliance across 300+ managed devices</w:t>
      </w:r>
    </w:p>
    <w:p w14:paraId="2B324C6E" w14:textId="29B763C9" w:rsidR="007D1C59" w:rsidRPr="00172700" w:rsidRDefault="008E4955">
      <w:pPr>
        <w:pStyle w:val="ListParagraph"/>
        <w:numPr>
          <w:ilvl w:val="0"/>
          <w:numId w:val="2"/>
        </w:numPr>
        <w:spacing w:before="30" w:after="30"/>
        <w:rPr>
          <w:sz w:val="22"/>
          <w:szCs w:val="22"/>
        </w:rPr>
      </w:pPr>
      <w:r w:rsidRPr="008E4955">
        <w:rPr>
          <w:rFonts w:ascii="Arial" w:eastAsia="Arial" w:hAnsi="Arial" w:cs="Arial"/>
          <w:color w:val="000000"/>
          <w:sz w:val="22"/>
          <w:szCs w:val="22"/>
        </w:rPr>
        <w:t>Supported a large-scale migration of 300+ endpoints and 800+ user accounts with zero major service disruption</w:t>
      </w:r>
    </w:p>
    <w:p w14:paraId="0D966C7E" w14:textId="427758DF" w:rsidR="00836EE3" w:rsidRPr="00172700" w:rsidRDefault="008E4955" w:rsidP="00836EE3">
      <w:pPr>
        <w:pStyle w:val="ListParagraph"/>
        <w:numPr>
          <w:ilvl w:val="0"/>
          <w:numId w:val="2"/>
        </w:numPr>
        <w:spacing w:before="30" w:after="30"/>
        <w:rPr>
          <w:sz w:val="22"/>
          <w:szCs w:val="22"/>
        </w:rPr>
      </w:pPr>
      <w:r w:rsidRPr="008E4955">
        <w:rPr>
          <w:rFonts w:ascii="Arial" w:eastAsia="Arial" w:hAnsi="Arial" w:cs="Arial"/>
          <w:color w:val="000000"/>
          <w:sz w:val="22"/>
          <w:szCs w:val="22"/>
        </w:rPr>
        <w:t>Develop technical documentation and mentor junior technicians, contributing to reduced ticket resolution times</w:t>
      </w:r>
    </w:p>
    <w:p w14:paraId="2B324C71" w14:textId="77777777" w:rsidR="007D1C59" w:rsidRPr="00172700" w:rsidRDefault="00F41C82">
      <w:pPr>
        <w:tabs>
          <w:tab w:val="right" w:pos="9360"/>
        </w:tabs>
        <w:spacing w:before="120" w:after="20"/>
        <w:rPr>
          <w:sz w:val="22"/>
          <w:szCs w:val="22"/>
        </w:rPr>
      </w:pPr>
      <w:r w:rsidRPr="00172700">
        <w:rPr>
          <w:rFonts w:ascii="Arial" w:eastAsia="Arial" w:hAnsi="Arial" w:cs="Arial"/>
          <w:b/>
          <w:bCs/>
          <w:color w:val="000000"/>
          <w:sz w:val="22"/>
          <w:szCs w:val="22"/>
        </w:rPr>
        <w:t>IT Support Specialist</w:t>
      </w:r>
      <w:r w:rsidRPr="00172700">
        <w:rPr>
          <w:rFonts w:ascii="Arial" w:eastAsia="Arial" w:hAnsi="Arial" w:cs="Arial"/>
          <w:i/>
          <w:iCs/>
          <w:color w:val="444444"/>
          <w:sz w:val="22"/>
          <w:szCs w:val="22"/>
        </w:rPr>
        <w:tab/>
        <w:t>January 2021 – September 2024</w:t>
      </w:r>
    </w:p>
    <w:p w14:paraId="2B324C72" w14:textId="68FD04AC" w:rsidR="007D1C59" w:rsidRPr="00172700" w:rsidRDefault="00F41C82">
      <w:pPr>
        <w:spacing w:after="10"/>
        <w:rPr>
          <w:sz w:val="22"/>
          <w:szCs w:val="22"/>
        </w:rPr>
      </w:pPr>
      <w:r w:rsidRPr="00172700">
        <w:rPr>
          <w:rFonts w:ascii="Arial" w:eastAsia="Arial" w:hAnsi="Arial" w:cs="Arial"/>
          <w:b/>
          <w:bCs/>
          <w:color w:val="1F3864"/>
          <w:sz w:val="22"/>
          <w:szCs w:val="22"/>
        </w:rPr>
        <w:t xml:space="preserve">U.S. </w:t>
      </w:r>
      <w:r w:rsidR="000A21EA" w:rsidRPr="00172700">
        <w:rPr>
          <w:rFonts w:ascii="Arial" w:eastAsia="Arial" w:hAnsi="Arial" w:cs="Arial"/>
          <w:b/>
          <w:bCs/>
          <w:color w:val="1F3864"/>
          <w:sz w:val="22"/>
          <w:szCs w:val="22"/>
        </w:rPr>
        <w:t>Army</w:t>
      </w:r>
      <w:r w:rsidR="000A21EA" w:rsidRPr="00172700">
        <w:rPr>
          <w:rFonts w:ascii="Arial" w:eastAsia="Arial" w:hAnsi="Arial" w:cs="Arial"/>
          <w:color w:val="444444"/>
          <w:sz w:val="22"/>
          <w:szCs w:val="22"/>
        </w:rPr>
        <w:t xml:space="preserve"> | Fort</w:t>
      </w:r>
      <w:r w:rsidRPr="00172700">
        <w:rPr>
          <w:rFonts w:ascii="Arial" w:eastAsia="Arial" w:hAnsi="Arial" w:cs="Arial"/>
          <w:color w:val="444444"/>
          <w:sz w:val="22"/>
          <w:szCs w:val="22"/>
        </w:rPr>
        <w:t xml:space="preserve"> Campbell, KY</w:t>
      </w:r>
    </w:p>
    <w:p w14:paraId="2B324C73" w14:textId="77777777" w:rsidR="007D1C59" w:rsidRPr="00172700" w:rsidRDefault="00F41C82">
      <w:pPr>
        <w:pStyle w:val="ListParagraph"/>
        <w:numPr>
          <w:ilvl w:val="0"/>
          <w:numId w:val="2"/>
        </w:numPr>
        <w:spacing w:before="30" w:after="30"/>
        <w:rPr>
          <w:sz w:val="22"/>
          <w:szCs w:val="22"/>
        </w:rPr>
      </w:pPr>
      <w:r w:rsidRPr="00172700">
        <w:rPr>
          <w:rFonts w:ascii="Arial" w:eastAsia="Arial" w:hAnsi="Arial" w:cs="Arial"/>
          <w:color w:val="000000"/>
          <w:sz w:val="22"/>
          <w:szCs w:val="22"/>
        </w:rPr>
        <w:t>Delivered Tier I/II technical support for hardware, software, authentication, and network connectivity issues</w:t>
      </w:r>
    </w:p>
    <w:p w14:paraId="2B324C74" w14:textId="77777777" w:rsidR="007D1C59" w:rsidRPr="00172700" w:rsidRDefault="00F41C82">
      <w:pPr>
        <w:pStyle w:val="ListParagraph"/>
        <w:numPr>
          <w:ilvl w:val="0"/>
          <w:numId w:val="2"/>
        </w:numPr>
        <w:spacing w:before="30" w:after="30"/>
        <w:rPr>
          <w:sz w:val="22"/>
          <w:szCs w:val="22"/>
        </w:rPr>
      </w:pPr>
      <w:r w:rsidRPr="00172700">
        <w:rPr>
          <w:rFonts w:ascii="Arial" w:eastAsia="Arial" w:hAnsi="Arial" w:cs="Arial"/>
          <w:color w:val="000000"/>
          <w:sz w:val="22"/>
          <w:szCs w:val="22"/>
        </w:rPr>
        <w:t>Logged, tracked, and resolved incidents using enterprise ticketing systems including ServiceNow and Remedy</w:t>
      </w:r>
    </w:p>
    <w:p w14:paraId="2B324C75" w14:textId="77777777" w:rsidR="007D1C59" w:rsidRPr="00172700" w:rsidRDefault="00F41C82">
      <w:pPr>
        <w:pStyle w:val="ListParagraph"/>
        <w:numPr>
          <w:ilvl w:val="0"/>
          <w:numId w:val="2"/>
        </w:numPr>
        <w:spacing w:before="30" w:after="30"/>
        <w:rPr>
          <w:sz w:val="22"/>
          <w:szCs w:val="22"/>
        </w:rPr>
      </w:pPr>
      <w:r w:rsidRPr="00172700">
        <w:rPr>
          <w:rFonts w:ascii="Arial" w:eastAsia="Arial" w:hAnsi="Arial" w:cs="Arial"/>
          <w:color w:val="000000"/>
          <w:sz w:val="22"/>
          <w:szCs w:val="22"/>
        </w:rPr>
        <w:t>Performed password resets, account unlocks, and user account provisioning in Active Directory</w:t>
      </w:r>
    </w:p>
    <w:p w14:paraId="2B324C76" w14:textId="77777777" w:rsidR="007D1C59" w:rsidRPr="00172700" w:rsidRDefault="00F41C82">
      <w:pPr>
        <w:pStyle w:val="ListParagraph"/>
        <w:numPr>
          <w:ilvl w:val="0"/>
          <w:numId w:val="2"/>
        </w:numPr>
        <w:spacing w:before="30" w:after="30"/>
        <w:rPr>
          <w:sz w:val="22"/>
          <w:szCs w:val="22"/>
        </w:rPr>
      </w:pPr>
      <w:r w:rsidRPr="00172700">
        <w:rPr>
          <w:rFonts w:ascii="Arial" w:eastAsia="Arial" w:hAnsi="Arial" w:cs="Arial"/>
          <w:color w:val="000000"/>
          <w:sz w:val="22"/>
          <w:szCs w:val="22"/>
        </w:rPr>
        <w:t>Supported system deployments, workstation imaging, and upgrade initiatives across enterprise environments</w:t>
      </w:r>
    </w:p>
    <w:p w14:paraId="2B324C77" w14:textId="77777777" w:rsidR="007D1C59" w:rsidRPr="00172700" w:rsidRDefault="00F41C82">
      <w:pPr>
        <w:pStyle w:val="ListParagraph"/>
        <w:numPr>
          <w:ilvl w:val="0"/>
          <w:numId w:val="2"/>
        </w:numPr>
        <w:spacing w:before="30" w:after="30"/>
        <w:rPr>
          <w:sz w:val="22"/>
          <w:szCs w:val="22"/>
        </w:rPr>
      </w:pPr>
      <w:r w:rsidRPr="00172700">
        <w:rPr>
          <w:rFonts w:ascii="Arial" w:eastAsia="Arial" w:hAnsi="Arial" w:cs="Arial"/>
          <w:color w:val="000000"/>
          <w:sz w:val="22"/>
          <w:szCs w:val="22"/>
        </w:rPr>
        <w:t>Independently diagnosed endpoint, application, and network-related incidents</w:t>
      </w:r>
    </w:p>
    <w:p w14:paraId="2B324C78" w14:textId="77777777" w:rsidR="007D1C59" w:rsidRPr="00172700" w:rsidRDefault="00F41C82">
      <w:pPr>
        <w:pStyle w:val="ListParagraph"/>
        <w:numPr>
          <w:ilvl w:val="0"/>
          <w:numId w:val="2"/>
        </w:numPr>
        <w:spacing w:before="30" w:after="30"/>
        <w:rPr>
          <w:sz w:val="22"/>
          <w:szCs w:val="22"/>
        </w:rPr>
      </w:pPr>
      <w:r w:rsidRPr="00172700">
        <w:rPr>
          <w:rFonts w:ascii="Arial" w:eastAsia="Arial" w:hAnsi="Arial" w:cs="Arial"/>
          <w:color w:val="000000"/>
          <w:sz w:val="22"/>
          <w:szCs w:val="22"/>
        </w:rPr>
        <w:t>Provided clear technical guidance to non-technical users in high-volume support environments</w:t>
      </w:r>
    </w:p>
    <w:p w14:paraId="2B324C79" w14:textId="77777777" w:rsidR="007D1C59" w:rsidRPr="00172700" w:rsidRDefault="00F41C82">
      <w:pPr>
        <w:tabs>
          <w:tab w:val="right" w:pos="9360"/>
        </w:tabs>
        <w:spacing w:before="120" w:after="20"/>
        <w:rPr>
          <w:sz w:val="22"/>
          <w:szCs w:val="22"/>
        </w:rPr>
      </w:pPr>
      <w:r w:rsidRPr="00172700">
        <w:rPr>
          <w:rFonts w:ascii="Arial" w:eastAsia="Arial" w:hAnsi="Arial" w:cs="Arial"/>
          <w:b/>
          <w:bCs/>
          <w:color w:val="000000"/>
          <w:sz w:val="22"/>
          <w:szCs w:val="22"/>
        </w:rPr>
        <w:t>Satellite Installation Technician</w:t>
      </w:r>
      <w:r w:rsidRPr="00172700">
        <w:rPr>
          <w:rFonts w:ascii="Arial" w:eastAsia="Arial" w:hAnsi="Arial" w:cs="Arial"/>
          <w:i/>
          <w:iCs/>
          <w:color w:val="444444"/>
          <w:sz w:val="22"/>
          <w:szCs w:val="22"/>
        </w:rPr>
        <w:tab/>
        <w:t>July 2020 – December 2020</w:t>
      </w:r>
    </w:p>
    <w:p w14:paraId="2B324C7A" w14:textId="58572E69" w:rsidR="007D1C59" w:rsidRPr="00172700" w:rsidRDefault="00F41C82">
      <w:pPr>
        <w:spacing w:after="10"/>
        <w:rPr>
          <w:sz w:val="22"/>
          <w:szCs w:val="22"/>
        </w:rPr>
      </w:pPr>
      <w:r w:rsidRPr="00172700">
        <w:rPr>
          <w:rFonts w:ascii="Arial" w:eastAsia="Arial" w:hAnsi="Arial" w:cs="Arial"/>
          <w:b/>
          <w:bCs/>
          <w:color w:val="1F3864"/>
          <w:sz w:val="22"/>
          <w:szCs w:val="22"/>
        </w:rPr>
        <w:t>Southern Star Inc.</w:t>
      </w:r>
      <w:r w:rsidRPr="00172700"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r w:rsidR="000A21EA" w:rsidRPr="00172700">
        <w:rPr>
          <w:rFonts w:ascii="Arial" w:eastAsia="Arial" w:hAnsi="Arial" w:cs="Arial"/>
          <w:color w:val="444444"/>
          <w:sz w:val="22"/>
          <w:szCs w:val="22"/>
        </w:rPr>
        <w:t>| San</w:t>
      </w:r>
      <w:r w:rsidRPr="00172700">
        <w:rPr>
          <w:rFonts w:ascii="Arial" w:eastAsia="Arial" w:hAnsi="Arial" w:cs="Arial"/>
          <w:color w:val="444444"/>
          <w:sz w:val="22"/>
          <w:szCs w:val="22"/>
        </w:rPr>
        <w:t xml:space="preserve"> Antonio, TX</w:t>
      </w:r>
    </w:p>
    <w:p w14:paraId="2B324C7B" w14:textId="77777777" w:rsidR="007D1C59" w:rsidRPr="00172700" w:rsidRDefault="00F41C82">
      <w:pPr>
        <w:pStyle w:val="ListParagraph"/>
        <w:numPr>
          <w:ilvl w:val="0"/>
          <w:numId w:val="2"/>
        </w:numPr>
        <w:spacing w:before="30" w:after="30"/>
        <w:rPr>
          <w:sz w:val="22"/>
          <w:szCs w:val="22"/>
        </w:rPr>
      </w:pPr>
      <w:r w:rsidRPr="00172700">
        <w:rPr>
          <w:rFonts w:ascii="Arial" w:eastAsia="Arial" w:hAnsi="Arial" w:cs="Arial"/>
          <w:color w:val="000000"/>
          <w:sz w:val="22"/>
          <w:szCs w:val="22"/>
        </w:rPr>
        <w:t>Installed and configured satellite communication systems at residential customer sites</w:t>
      </w:r>
    </w:p>
    <w:p w14:paraId="2B324C7C" w14:textId="77777777" w:rsidR="007D1C59" w:rsidRPr="00172700" w:rsidRDefault="00F41C82">
      <w:pPr>
        <w:pStyle w:val="ListParagraph"/>
        <w:numPr>
          <w:ilvl w:val="0"/>
          <w:numId w:val="2"/>
        </w:numPr>
        <w:spacing w:before="30" w:after="30"/>
        <w:rPr>
          <w:sz w:val="22"/>
          <w:szCs w:val="22"/>
        </w:rPr>
      </w:pPr>
      <w:r w:rsidRPr="00172700">
        <w:rPr>
          <w:rFonts w:ascii="Arial" w:eastAsia="Arial" w:hAnsi="Arial" w:cs="Arial"/>
          <w:color w:val="000000"/>
          <w:sz w:val="22"/>
          <w:szCs w:val="22"/>
        </w:rPr>
        <w:t>Diagnosed hardware and connectivity issues to ensure reliable service delivery</w:t>
      </w:r>
    </w:p>
    <w:p w14:paraId="2B324C7D" w14:textId="77777777" w:rsidR="007D1C59" w:rsidRPr="00172700" w:rsidRDefault="00F41C82">
      <w:pPr>
        <w:pStyle w:val="ListParagraph"/>
        <w:numPr>
          <w:ilvl w:val="0"/>
          <w:numId w:val="2"/>
        </w:numPr>
        <w:spacing w:before="30" w:after="30"/>
        <w:rPr>
          <w:sz w:val="22"/>
          <w:szCs w:val="22"/>
        </w:rPr>
      </w:pPr>
      <w:r w:rsidRPr="00172700">
        <w:rPr>
          <w:rFonts w:ascii="Arial" w:eastAsia="Arial" w:hAnsi="Arial" w:cs="Arial"/>
          <w:color w:val="000000"/>
          <w:sz w:val="22"/>
          <w:szCs w:val="22"/>
        </w:rPr>
        <w:t>Delivered customer-focused technical support and education</w:t>
      </w:r>
    </w:p>
    <w:p w14:paraId="24D3473F" w14:textId="77777777" w:rsidR="00172700" w:rsidRPr="00172700" w:rsidRDefault="00172700" w:rsidP="00172700">
      <w:pPr>
        <w:spacing w:before="30" w:after="30"/>
        <w:rPr>
          <w:sz w:val="22"/>
          <w:szCs w:val="22"/>
        </w:rPr>
      </w:pPr>
    </w:p>
    <w:p w14:paraId="1C9FAD1A" w14:textId="77777777" w:rsidR="00172700" w:rsidRPr="00172700" w:rsidRDefault="00172700" w:rsidP="00172700">
      <w:pPr>
        <w:pBdr>
          <w:bottom w:val="single" w:sz="8" w:space="2" w:color="1F3864"/>
        </w:pBdr>
        <w:spacing w:before="160" w:after="60"/>
        <w:rPr>
          <w:sz w:val="22"/>
          <w:szCs w:val="22"/>
        </w:rPr>
      </w:pPr>
      <w:r w:rsidRPr="00172700">
        <w:rPr>
          <w:rFonts w:ascii="Arial" w:eastAsia="Arial" w:hAnsi="Arial" w:cs="Arial"/>
          <w:b/>
          <w:bCs/>
          <w:caps/>
          <w:color w:val="1F3864"/>
          <w:sz w:val="24"/>
          <w:szCs w:val="24"/>
        </w:rPr>
        <w:t>Education</w:t>
      </w:r>
    </w:p>
    <w:p w14:paraId="34C085DA" w14:textId="77777777" w:rsidR="00172700" w:rsidRPr="00467DC9" w:rsidRDefault="00172700" w:rsidP="00172700">
      <w:pPr>
        <w:tabs>
          <w:tab w:val="right" w:pos="9360"/>
        </w:tabs>
        <w:spacing w:before="80" w:after="20"/>
        <w:rPr>
          <w:sz w:val="22"/>
          <w:szCs w:val="22"/>
        </w:rPr>
      </w:pPr>
      <w:r w:rsidRPr="00467DC9">
        <w:rPr>
          <w:rFonts w:ascii="Arial" w:eastAsia="Arial" w:hAnsi="Arial" w:cs="Arial"/>
          <w:b/>
          <w:bCs/>
          <w:sz w:val="22"/>
          <w:szCs w:val="22"/>
        </w:rPr>
        <w:t>Bachelor of Science, Information Technology</w:t>
      </w:r>
      <w:r w:rsidRPr="00467DC9">
        <w:rPr>
          <w:rFonts w:ascii="Arial" w:eastAsia="Arial" w:hAnsi="Arial" w:cs="Arial"/>
          <w:i/>
          <w:iCs/>
          <w:color w:val="444444"/>
          <w:sz w:val="22"/>
          <w:szCs w:val="22"/>
        </w:rPr>
        <w:tab/>
        <w:t>Expected November 2027</w:t>
      </w:r>
    </w:p>
    <w:p w14:paraId="58DBDA01" w14:textId="2CF4B619" w:rsidR="00172700" w:rsidRPr="00467DC9" w:rsidRDefault="00172700" w:rsidP="00172700">
      <w:pPr>
        <w:spacing w:after="60"/>
        <w:rPr>
          <w:sz w:val="22"/>
          <w:szCs w:val="22"/>
        </w:rPr>
      </w:pPr>
      <w:r w:rsidRPr="00467DC9">
        <w:rPr>
          <w:rFonts w:ascii="Arial" w:eastAsia="Arial" w:hAnsi="Arial" w:cs="Arial"/>
          <w:color w:val="444444"/>
          <w:sz w:val="22"/>
          <w:szCs w:val="22"/>
        </w:rPr>
        <w:t>Purdue Global University</w:t>
      </w:r>
    </w:p>
    <w:p w14:paraId="05474217" w14:textId="77777777" w:rsidR="00172700" w:rsidRPr="00467DC9" w:rsidRDefault="00172700" w:rsidP="00172700">
      <w:pPr>
        <w:tabs>
          <w:tab w:val="right" w:pos="9360"/>
        </w:tabs>
        <w:spacing w:before="40" w:after="20"/>
        <w:rPr>
          <w:sz w:val="22"/>
          <w:szCs w:val="22"/>
        </w:rPr>
      </w:pPr>
      <w:r w:rsidRPr="00467DC9">
        <w:rPr>
          <w:rFonts w:ascii="Arial" w:eastAsia="Arial" w:hAnsi="Arial" w:cs="Arial"/>
          <w:b/>
          <w:bCs/>
          <w:sz w:val="22"/>
          <w:szCs w:val="22"/>
        </w:rPr>
        <w:t>Associate of Applied Science, Information Technology</w:t>
      </w:r>
      <w:r w:rsidRPr="00467DC9">
        <w:rPr>
          <w:rFonts w:ascii="Arial" w:eastAsia="Arial" w:hAnsi="Arial" w:cs="Arial"/>
          <w:i/>
          <w:iCs/>
          <w:color w:val="444444"/>
          <w:sz w:val="22"/>
          <w:szCs w:val="22"/>
        </w:rPr>
        <w:tab/>
        <w:t>Completed April 2024</w:t>
      </w:r>
    </w:p>
    <w:p w14:paraId="19BF2B26" w14:textId="77777777" w:rsidR="00172700" w:rsidRPr="00467DC9" w:rsidRDefault="00172700" w:rsidP="00172700">
      <w:pPr>
        <w:spacing w:after="60"/>
        <w:rPr>
          <w:rFonts w:ascii="Arial" w:eastAsia="Arial" w:hAnsi="Arial" w:cs="Arial"/>
          <w:color w:val="444444"/>
          <w:sz w:val="22"/>
          <w:szCs w:val="22"/>
        </w:rPr>
      </w:pPr>
      <w:r w:rsidRPr="00467DC9">
        <w:rPr>
          <w:rFonts w:ascii="Arial" w:eastAsia="Arial" w:hAnsi="Arial" w:cs="Arial"/>
          <w:color w:val="444444"/>
          <w:sz w:val="22"/>
          <w:szCs w:val="22"/>
        </w:rPr>
        <w:t>Purdue Global University</w:t>
      </w:r>
    </w:p>
    <w:p w14:paraId="3B4C6C8E" w14:textId="77777777" w:rsidR="00467DC9" w:rsidRPr="00467DC9" w:rsidRDefault="00467DC9" w:rsidP="00467DC9">
      <w:pPr>
        <w:pStyle w:val="ListParagraph"/>
        <w:spacing w:before="30" w:after="30"/>
        <w:ind w:left="540"/>
        <w:rPr>
          <w:sz w:val="22"/>
          <w:szCs w:val="22"/>
        </w:rPr>
      </w:pPr>
    </w:p>
    <w:sectPr w:rsidR="00467DC9" w:rsidRPr="00467DC9">
      <w:pgSz w:w="12240" w:h="15840"/>
      <w:pgMar w:top="1080" w:right="1260" w:bottom="108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73ABC"/>
    <w:multiLevelType w:val="hybridMultilevel"/>
    <w:tmpl w:val="DE141F06"/>
    <w:lvl w:ilvl="0" w:tplc="904AEAF6">
      <w:start w:val="1"/>
      <w:numFmt w:val="bullet"/>
      <w:lvlText w:val="•"/>
      <w:lvlJc w:val="left"/>
      <w:pPr>
        <w:ind w:left="540" w:hanging="260"/>
      </w:pPr>
    </w:lvl>
    <w:lvl w:ilvl="1" w:tplc="70C46D90">
      <w:numFmt w:val="decimal"/>
      <w:lvlText w:val=""/>
      <w:lvlJc w:val="left"/>
    </w:lvl>
    <w:lvl w:ilvl="2" w:tplc="AE4C4C54">
      <w:numFmt w:val="decimal"/>
      <w:lvlText w:val=""/>
      <w:lvlJc w:val="left"/>
    </w:lvl>
    <w:lvl w:ilvl="3" w:tplc="90767758">
      <w:numFmt w:val="decimal"/>
      <w:lvlText w:val=""/>
      <w:lvlJc w:val="left"/>
    </w:lvl>
    <w:lvl w:ilvl="4" w:tplc="D45A359A">
      <w:numFmt w:val="decimal"/>
      <w:lvlText w:val=""/>
      <w:lvlJc w:val="left"/>
    </w:lvl>
    <w:lvl w:ilvl="5" w:tplc="E7424AC6">
      <w:numFmt w:val="decimal"/>
      <w:lvlText w:val=""/>
      <w:lvlJc w:val="left"/>
    </w:lvl>
    <w:lvl w:ilvl="6" w:tplc="FD5A0C86">
      <w:numFmt w:val="decimal"/>
      <w:lvlText w:val=""/>
      <w:lvlJc w:val="left"/>
    </w:lvl>
    <w:lvl w:ilvl="7" w:tplc="DC6EE2AE">
      <w:numFmt w:val="decimal"/>
      <w:lvlText w:val=""/>
      <w:lvlJc w:val="left"/>
    </w:lvl>
    <w:lvl w:ilvl="8" w:tplc="E29CFA42">
      <w:numFmt w:val="decimal"/>
      <w:lvlText w:val=""/>
      <w:lvlJc w:val="left"/>
    </w:lvl>
  </w:abstractNum>
  <w:abstractNum w:abstractNumId="1" w15:restartNumberingAfterBreak="0">
    <w:nsid w:val="43A83756"/>
    <w:multiLevelType w:val="hybridMultilevel"/>
    <w:tmpl w:val="1F2EACCE"/>
    <w:lvl w:ilvl="0" w:tplc="E5AC7D9A">
      <w:start w:val="1"/>
      <w:numFmt w:val="bullet"/>
      <w:lvlText w:val="●"/>
      <w:lvlJc w:val="left"/>
      <w:pPr>
        <w:ind w:left="720" w:hanging="360"/>
      </w:pPr>
    </w:lvl>
    <w:lvl w:ilvl="1" w:tplc="E64216BA">
      <w:start w:val="1"/>
      <w:numFmt w:val="bullet"/>
      <w:lvlText w:val="○"/>
      <w:lvlJc w:val="left"/>
      <w:pPr>
        <w:ind w:left="1440" w:hanging="360"/>
      </w:pPr>
    </w:lvl>
    <w:lvl w:ilvl="2" w:tplc="4B3E1CF6">
      <w:start w:val="1"/>
      <w:numFmt w:val="bullet"/>
      <w:lvlText w:val="■"/>
      <w:lvlJc w:val="left"/>
      <w:pPr>
        <w:ind w:left="2160" w:hanging="360"/>
      </w:pPr>
    </w:lvl>
    <w:lvl w:ilvl="3" w:tplc="667AD106">
      <w:start w:val="1"/>
      <w:numFmt w:val="bullet"/>
      <w:lvlText w:val="●"/>
      <w:lvlJc w:val="left"/>
      <w:pPr>
        <w:ind w:left="2880" w:hanging="360"/>
      </w:pPr>
    </w:lvl>
    <w:lvl w:ilvl="4" w:tplc="503EB15A">
      <w:start w:val="1"/>
      <w:numFmt w:val="bullet"/>
      <w:lvlText w:val="○"/>
      <w:lvlJc w:val="left"/>
      <w:pPr>
        <w:ind w:left="3600" w:hanging="360"/>
      </w:pPr>
    </w:lvl>
    <w:lvl w:ilvl="5" w:tplc="58E0E8DE">
      <w:start w:val="1"/>
      <w:numFmt w:val="bullet"/>
      <w:lvlText w:val="■"/>
      <w:lvlJc w:val="left"/>
      <w:pPr>
        <w:ind w:left="4320" w:hanging="360"/>
      </w:pPr>
    </w:lvl>
    <w:lvl w:ilvl="6" w:tplc="19AE6E5A">
      <w:start w:val="1"/>
      <w:numFmt w:val="bullet"/>
      <w:lvlText w:val="●"/>
      <w:lvlJc w:val="left"/>
      <w:pPr>
        <w:ind w:left="5040" w:hanging="360"/>
      </w:pPr>
    </w:lvl>
    <w:lvl w:ilvl="7" w:tplc="FD5C6E2C">
      <w:start w:val="1"/>
      <w:numFmt w:val="bullet"/>
      <w:lvlText w:val="●"/>
      <w:lvlJc w:val="left"/>
      <w:pPr>
        <w:ind w:left="5760" w:hanging="360"/>
      </w:pPr>
    </w:lvl>
    <w:lvl w:ilvl="8" w:tplc="EEE43A88">
      <w:start w:val="1"/>
      <w:numFmt w:val="bullet"/>
      <w:lvlText w:val="●"/>
      <w:lvlJc w:val="left"/>
      <w:pPr>
        <w:ind w:left="6480" w:hanging="360"/>
      </w:pPr>
    </w:lvl>
  </w:abstractNum>
  <w:num w:numId="1" w16cid:durableId="1909799915">
    <w:abstractNumId w:val="1"/>
    <w:lvlOverride w:ilvl="0">
      <w:startOverride w:val="1"/>
    </w:lvlOverride>
  </w:num>
  <w:num w:numId="2" w16cid:durableId="9019897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C59"/>
    <w:rsid w:val="000125FF"/>
    <w:rsid w:val="000A21EA"/>
    <w:rsid w:val="001378D9"/>
    <w:rsid w:val="0015444B"/>
    <w:rsid w:val="00165DCE"/>
    <w:rsid w:val="00172700"/>
    <w:rsid w:val="0019081D"/>
    <w:rsid w:val="001F10A5"/>
    <w:rsid w:val="001F3D33"/>
    <w:rsid w:val="002720B6"/>
    <w:rsid w:val="002C6A98"/>
    <w:rsid w:val="00345709"/>
    <w:rsid w:val="00363535"/>
    <w:rsid w:val="003B19E4"/>
    <w:rsid w:val="00467DC9"/>
    <w:rsid w:val="00474802"/>
    <w:rsid w:val="004D1ECE"/>
    <w:rsid w:val="00546265"/>
    <w:rsid w:val="006226A7"/>
    <w:rsid w:val="006968B1"/>
    <w:rsid w:val="006A4FEF"/>
    <w:rsid w:val="006F2829"/>
    <w:rsid w:val="007C0152"/>
    <w:rsid w:val="007D1C59"/>
    <w:rsid w:val="00836EE3"/>
    <w:rsid w:val="00854463"/>
    <w:rsid w:val="008C3839"/>
    <w:rsid w:val="008E2B0F"/>
    <w:rsid w:val="008E4955"/>
    <w:rsid w:val="009114AD"/>
    <w:rsid w:val="00956AB4"/>
    <w:rsid w:val="00984A25"/>
    <w:rsid w:val="009B2EF7"/>
    <w:rsid w:val="009C79EF"/>
    <w:rsid w:val="009D3211"/>
    <w:rsid w:val="009F1BC5"/>
    <w:rsid w:val="00AE7897"/>
    <w:rsid w:val="00B1054E"/>
    <w:rsid w:val="00BD6A93"/>
    <w:rsid w:val="00C80031"/>
    <w:rsid w:val="00D1472D"/>
    <w:rsid w:val="00DC0F33"/>
    <w:rsid w:val="00DE4B33"/>
    <w:rsid w:val="00EE7741"/>
    <w:rsid w:val="00F10641"/>
    <w:rsid w:val="00F41C82"/>
    <w:rsid w:val="00F8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24C5F"/>
  <w15:docId w15:val="{B2D0C4E2-2BEB-470F-A36E-9D222B31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2</Pages>
  <Words>507</Words>
  <Characters>3727</Characters>
  <Application>Microsoft Office Word</Application>
  <DocSecurity>0</DocSecurity>
  <Lines>77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camron hofer</cp:lastModifiedBy>
  <cp:revision>10</cp:revision>
  <dcterms:created xsi:type="dcterms:W3CDTF">2026-04-24T17:54:00Z</dcterms:created>
  <dcterms:modified xsi:type="dcterms:W3CDTF">2026-05-10T23:54:00Z</dcterms:modified>
</cp:coreProperties>
</file>